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D2" w:rsidRDefault="00182FD2" w:rsidP="00B80069">
      <w:pPr>
        <w:jc w:val="center"/>
        <w:rPr>
          <w:b/>
          <w:sz w:val="32"/>
          <w:szCs w:val="32"/>
          <w:lang w:val="de-AT"/>
        </w:rPr>
      </w:pPr>
      <w:r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4597400</wp:posOffset>
            </wp:positionH>
            <wp:positionV relativeFrom="paragraph">
              <wp:posOffset>125730</wp:posOffset>
            </wp:positionV>
            <wp:extent cx="958850" cy="1064895"/>
            <wp:effectExtent l="19050" t="0" r="0" b="0"/>
            <wp:wrapTight wrapText="bothSides">
              <wp:wrapPolygon edited="0">
                <wp:start x="-429" y="0"/>
                <wp:lineTo x="-429" y="21252"/>
                <wp:lineTo x="21457" y="21252"/>
                <wp:lineTo x="21457" y="0"/>
                <wp:lineTo x="-429" y="0"/>
              </wp:wrapPolygon>
            </wp:wrapTight>
            <wp:docPr id="5" name="Grafik 0" descr="schlaflos-im-frid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laflos-im-fridg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069" w:rsidRPr="00867431">
        <w:rPr>
          <w:b/>
          <w:sz w:val="32"/>
          <w:szCs w:val="32"/>
          <w:lang w:val="de-AT"/>
        </w:rPr>
        <w:t xml:space="preserve">Der Kühlschrank &amp; </w:t>
      </w:r>
      <w:r w:rsidR="00B80069">
        <w:rPr>
          <w:b/>
          <w:sz w:val="32"/>
          <w:szCs w:val="32"/>
          <w:lang w:val="de-AT"/>
        </w:rPr>
        <w:br/>
        <w:t>der Grenzwertbegriff</w:t>
      </w:r>
    </w:p>
    <w:p w:rsidR="00B80069" w:rsidRDefault="00B80069"/>
    <w:p w:rsidR="00182FD2" w:rsidRDefault="00B80069">
      <w:r>
        <w:t xml:space="preserve">Wir haben die Folge </w:t>
      </w:r>
    </w:p>
    <w:p w:rsidR="00182FD2" w:rsidRDefault="00182FD2">
      <w:pPr>
        <w:rPr>
          <w:rFonts w:eastAsiaTheme="minorEastAsia"/>
          <w:lang w:val="de-AT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de-AT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de-AT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de-AT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de-AT"/>
            </w:rPr>
            <m:t xml:space="preserve">=27°C,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de-AT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de-AT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de-AT"/>
                </w:rPr>
                <m:t>n+1</m:t>
              </m:r>
            </m:sub>
          </m:sSub>
          <m:r>
            <w:rPr>
              <w:rFonts w:ascii="Cambria Math" w:eastAsiaTheme="minorEastAsia" w:hAnsi="Cambria Math"/>
              <w:lang w:val="de-AT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de-AT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de-AT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de-AT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de-AT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de-AT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de-AT"/>
                </w:rPr>
                <m:t>(T</m:t>
              </m:r>
            </m:e>
            <m:sub>
              <m:r>
                <w:rPr>
                  <w:rFonts w:ascii="Cambria Math" w:eastAsiaTheme="minorEastAsia" w:hAnsi="Cambria Math"/>
                  <w:lang w:val="de-AT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de-AT"/>
            </w:rPr>
            <m:t>-6)⋅0,5</m:t>
          </m:r>
        </m:oMath>
      </m:oMathPara>
    </w:p>
    <w:p w:rsidR="00B80069" w:rsidRDefault="00B80069">
      <w:r>
        <w:t xml:space="preserve">als Modell für die Temperaturentwicklung eines „Kühlschrankinsassen“ </w:t>
      </w:r>
      <w:r w:rsidR="00182FD2">
        <w:t xml:space="preserve">(übriggebliebene Portion vom Mittagessen) </w:t>
      </w:r>
      <w:r>
        <w:t>betrachtet:</w:t>
      </w:r>
    </w:p>
    <w:p w:rsidR="00182FD2" w:rsidRDefault="00182FD2"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194310</wp:posOffset>
            </wp:positionV>
            <wp:extent cx="6427470" cy="810895"/>
            <wp:effectExtent l="19050" t="0" r="0" b="0"/>
            <wp:wrapTight wrapText="bothSides">
              <wp:wrapPolygon edited="0">
                <wp:start x="-64" y="0"/>
                <wp:lineTo x="-64" y="21312"/>
                <wp:lineTo x="21574" y="21312"/>
                <wp:lineTo x="21574" y="0"/>
                <wp:lineTo x="-64" y="0"/>
              </wp:wrapPolygon>
            </wp:wrapTight>
            <wp:docPr id="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FD2" w:rsidRDefault="00182FD2"/>
    <w:p w:rsidR="00182FD2" w:rsidRDefault="00182FD2">
      <w:r>
        <w:t>Anschaulich ist es klar, dass die Temperatur der Speise sich immer näher an die Kühlschranktemperatur von 6°C annähert.</w:t>
      </w:r>
    </w:p>
    <w:p w:rsidR="00182FD2" w:rsidRDefault="00182FD2">
      <w:pPr>
        <w:rPr>
          <w:rFonts w:eastAsiaTheme="minorEastAsia"/>
          <w:lang w:val="de-AT"/>
        </w:rPr>
      </w:pPr>
      <w:r>
        <w:t xml:space="preserve">Mathematisch exakt muss man jedoch dazusagen, dass – auch nach extrem vielen (aber </w:t>
      </w:r>
      <w:r w:rsidRPr="00182FD2">
        <w:rPr>
          <w:i/>
        </w:rPr>
        <w:t>endlich</w:t>
      </w:r>
      <w:r>
        <w:t xml:space="preserve"> vielen, d.h.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rPr>
          <w:rFonts w:eastAsiaTheme="minorEastAsia"/>
        </w:rPr>
        <w:t xml:space="preserve">) Zeitabschnitten </w:t>
      </w:r>
      <m:oMath>
        <m:r>
          <m:rPr>
            <m:sty m:val="p"/>
          </m:rPr>
          <w:rPr>
            <w:rFonts w:ascii="Cambria Math" w:hAnsi="Cambria Math"/>
            <w:lang w:val="de-AT"/>
          </w:rPr>
          <m:t>Δ</m:t>
        </m:r>
        <m:r>
          <w:rPr>
            <w:rFonts w:ascii="Cambria Math" w:hAnsi="Cambria Math"/>
            <w:lang w:val="de-AT"/>
          </w:rPr>
          <m:t>t</m:t>
        </m:r>
      </m:oMath>
      <w:r>
        <w:rPr>
          <w:rFonts w:eastAsiaTheme="minorEastAsia"/>
          <w:lang w:val="de-AT"/>
        </w:rPr>
        <w:t xml:space="preserve"> – die Temperatur der Speise nie die Temperatur des Kühlschrankes erreichen wird, da ja nach jedem Schritt </w:t>
      </w:r>
      <m:oMath>
        <m:r>
          <m:rPr>
            <m:sty m:val="p"/>
          </m:rPr>
          <w:rPr>
            <w:rFonts w:ascii="Cambria Math" w:hAnsi="Cambria Math"/>
            <w:lang w:val="de-AT"/>
          </w:rPr>
          <m:t>Δ</m:t>
        </m:r>
        <m:r>
          <w:rPr>
            <w:rFonts w:ascii="Cambria Math" w:hAnsi="Cambria Math"/>
            <w:lang w:val="de-AT"/>
          </w:rPr>
          <m:t>t</m:t>
        </m:r>
      </m:oMath>
      <w:r>
        <w:rPr>
          <w:rFonts w:eastAsiaTheme="minorEastAsia"/>
          <w:lang w:val="de-AT"/>
        </w:rPr>
        <w:t xml:space="preserve"> die Differenz zwischen Kühlschrank- und Speisetemperatur halbiert wird, also immer noch die Hälfte von der vorhergehenden Differenz bestehen bleibt.</w:t>
      </w:r>
    </w:p>
    <w:p w:rsidR="00A40E3C" w:rsidRDefault="00A40E3C">
      <w:pPr>
        <w:rPr>
          <w:rFonts w:eastAsiaTheme="minorEastAsia"/>
          <w:lang w:val="de-AT"/>
        </w:rPr>
      </w:pPr>
      <w:r>
        <w:rPr>
          <w:rFonts w:eastAsiaTheme="minorEastAsia"/>
          <w:lang w:val="de-AT"/>
        </w:rPr>
        <w:t xml:space="preserve">Hier führt man nun den </w:t>
      </w:r>
      <w:r w:rsidRPr="00A40E3C">
        <w:rPr>
          <w:rFonts w:eastAsiaTheme="minorEastAsia"/>
          <w:b/>
          <w:lang w:val="de-AT"/>
        </w:rPr>
        <w:t>Grenzwertbegriff</w:t>
      </w:r>
      <w:r>
        <w:rPr>
          <w:rFonts w:eastAsiaTheme="minorEastAsia"/>
          <w:lang w:val="de-AT"/>
        </w:rPr>
        <w:t xml:space="preserve"> ein: Man stellt sich vor, dass man einen Wert (in unserem Fall 6°C (= Kühlschranktemperatur) als Speisetemperatur), dem man immer näher – sogar beliebig nahe – kommt, erreicht, wenn man </w:t>
      </w:r>
      <w:r w:rsidRPr="00A40E3C">
        <w:rPr>
          <w:rFonts w:eastAsiaTheme="minorEastAsia"/>
          <w:b/>
          <w:lang w:val="de-AT"/>
        </w:rPr>
        <w:t>unendlich viele Schritte</w:t>
      </w:r>
      <w:r>
        <w:rPr>
          <w:rFonts w:eastAsiaTheme="minorEastAsia"/>
          <w:lang w:val="de-AT"/>
        </w:rPr>
        <w:t xml:space="preserve"> (in unserem Fall </w:t>
      </w:r>
      <m:oMath>
        <m:r>
          <m:rPr>
            <m:sty m:val="p"/>
          </m:rPr>
          <w:rPr>
            <w:rFonts w:ascii="Cambria Math" w:hAnsi="Cambria Math"/>
            <w:lang w:val="de-AT"/>
          </w:rPr>
          <m:t>Δ</m:t>
        </m:r>
        <m:r>
          <w:rPr>
            <w:rFonts w:ascii="Cambria Math" w:hAnsi="Cambria Math"/>
            <w:lang w:val="de-AT"/>
          </w:rPr>
          <m:t>t</m:t>
        </m:r>
      </m:oMath>
      <w:r>
        <w:rPr>
          <w:rFonts w:eastAsiaTheme="minorEastAsia"/>
          <w:lang w:val="de-AT"/>
        </w:rPr>
        <w:t xml:space="preserve">) geht. Man könnte also schreiben: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de-AT"/>
              </w:rPr>
            </m:ctrlPr>
          </m:sSubPr>
          <m:e>
            <m:r>
              <w:rPr>
                <w:rFonts w:ascii="Cambria Math" w:eastAsiaTheme="minorEastAsia" w:hAnsi="Cambria Math"/>
                <w:lang w:val="de-AT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de-AT"/>
              </w:rPr>
              <m:t>∞</m:t>
            </m:r>
          </m:sub>
        </m:sSub>
        <m:r>
          <w:rPr>
            <w:rFonts w:ascii="Cambria Math" w:eastAsiaTheme="minorEastAsia" w:hAnsi="Cambria Math"/>
            <w:lang w:val="de-AT"/>
          </w:rPr>
          <m:t>=6°C</m:t>
        </m:r>
      </m:oMath>
      <w:r w:rsidR="0074386B">
        <w:rPr>
          <w:rFonts w:eastAsiaTheme="minorEastAsia"/>
          <w:lang w:val="de-AT"/>
        </w:rPr>
        <w:t xml:space="preserve"> (=</w:t>
      </w:r>
      <w:r w:rsidR="0074386B" w:rsidRPr="0074386B">
        <w:rPr>
          <w:rFonts w:eastAsiaTheme="minorEastAsia"/>
          <w:b/>
          <w:lang w:val="de-AT"/>
        </w:rPr>
        <w:t>Grenzwert</w:t>
      </w:r>
      <w:r w:rsidR="0074386B">
        <w:rPr>
          <w:rFonts w:eastAsiaTheme="minorEastAsia"/>
          <w:lang w:val="de-AT"/>
        </w:rPr>
        <w:t>)</w:t>
      </w:r>
      <w:r>
        <w:rPr>
          <w:rFonts w:eastAsiaTheme="minorEastAsia"/>
          <w:lang w:val="de-AT"/>
        </w:rPr>
        <w:t>.</w:t>
      </w:r>
    </w:p>
    <w:p w:rsidR="00573918" w:rsidRDefault="00573918">
      <w:pPr>
        <w:rPr>
          <w:rFonts w:eastAsiaTheme="minorEastAsia"/>
          <w:lang w:val="de-AT"/>
        </w:rPr>
      </w:pPr>
      <w:r>
        <w:rPr>
          <w:rFonts w:eastAsiaTheme="minorEastAsia"/>
          <w:lang w:val="de-AT"/>
        </w:rPr>
        <w:t xml:space="preserve">In der höheren Mathematik gibt es einen Satz, mit dem man folgern kann, dass unsere Folge </w:t>
      </w:r>
      <m:oMath>
        <m:r>
          <w:rPr>
            <w:rFonts w:ascii="Cambria Math" w:eastAsiaTheme="minorEastAsia" w:hAnsi="Cambria Math"/>
            <w:lang w:val="de-AT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lang w:val="de-AT"/>
              </w:rPr>
            </m:ctrlPr>
          </m:sSubPr>
          <m:e>
            <m:r>
              <w:rPr>
                <w:rFonts w:ascii="Cambria Math" w:eastAsiaTheme="minorEastAsia" w:hAnsi="Cambria Math"/>
                <w:lang w:val="de-AT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de-AT"/>
              </w:rPr>
              <m:t>n</m:t>
            </m:r>
          </m:sub>
        </m:sSub>
        <m:r>
          <w:rPr>
            <w:rFonts w:ascii="Cambria Math" w:eastAsiaTheme="minorEastAsia" w:hAnsi="Cambria Math"/>
            <w:lang w:val="de-AT"/>
          </w:rPr>
          <m:t>)</m:t>
        </m:r>
      </m:oMath>
      <w:r>
        <w:rPr>
          <w:rFonts w:eastAsiaTheme="minorEastAsia"/>
          <w:lang w:val="de-AT"/>
        </w:rPr>
        <w:t xml:space="preserve"> einen Grenzwert (wie oben beschrieben) anstrebt, weil sie 2 Eigenschaften hat: Sie ist monoton fallend und nach unten Beschränkt.</w:t>
      </w:r>
      <w:r w:rsidR="006F76A6">
        <w:rPr>
          <w:rFonts w:eastAsiaTheme="minorEastAsia"/>
          <w:lang w:val="de-AT"/>
        </w:rPr>
        <w:br/>
      </w:r>
    </w:p>
    <w:p w:rsidR="00573918" w:rsidRDefault="00573918">
      <w:pPr>
        <w:rPr>
          <w:rFonts w:eastAsiaTheme="minorEastAsia"/>
        </w:rPr>
      </w:pPr>
      <w:r w:rsidRPr="0074386B">
        <w:rPr>
          <w:rFonts w:eastAsiaTheme="minorEastAsia"/>
          <w:b/>
          <w:i/>
          <w:sz w:val="24"/>
          <w:szCs w:val="24"/>
          <w:lang w:val="de-AT"/>
        </w:rPr>
        <w:t>Satz von der Monotonen Konvergenz:</w:t>
      </w:r>
      <w:r w:rsidR="0074386B" w:rsidRPr="0074386B">
        <w:rPr>
          <w:rFonts w:eastAsiaTheme="minorEastAsia"/>
          <w:b/>
          <w:i/>
          <w:sz w:val="24"/>
          <w:szCs w:val="24"/>
          <w:lang w:val="de-AT"/>
        </w:rPr>
        <w:br/>
      </w:r>
      <m:oMathPara>
        <m:oMath>
          <m:r>
            <w:rPr>
              <w:rFonts w:ascii="Cambria Math" w:eastAsiaTheme="minorEastAsia" w:hAnsi="Cambria Math"/>
            </w:rPr>
            <m:t xml:space="preserve">Eine monoton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fallende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wachsende</m:t>
                  </m:r>
                </m:e>
              </m:eqArr>
              <m:r>
                <w:rPr>
                  <w:rFonts w:ascii="Cambria Math" w:eastAsiaTheme="minorEastAsia" w:hAnsi="Cambria Math"/>
                </w:rPr>
                <m:t xml:space="preserve"> und nach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</w:rPr>
                        <m:t>unten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oben</m:t>
                      </m:r>
                    </m:e>
                  </m:eqArr>
                  <m:r>
                    <w:rPr>
                      <w:rFonts w:ascii="Cambria Math" w:eastAsiaTheme="minorEastAsia" w:hAnsi="Cambria Math"/>
                    </w:rPr>
                    <m:t xml:space="preserve"> beschränkte Folge ist konvergent</m:t>
                  </m:r>
                </m:e>
              </m:d>
            </m:e>
          </m:d>
        </m:oMath>
      </m:oMathPara>
    </w:p>
    <w:p w:rsidR="0074386B" w:rsidRPr="00B80069" w:rsidRDefault="00856A18">
      <w:r>
        <w:rPr>
          <w:rFonts w:eastAsiaTheme="minorEastAsia"/>
        </w:rPr>
        <w:br/>
      </w:r>
      <w:r w:rsidR="0074386B">
        <w:rPr>
          <w:rFonts w:eastAsiaTheme="minorEastAsia"/>
        </w:rPr>
        <w:t xml:space="preserve">Eine Folge ist konvergent bedeutet, dass sie einem Grenzwert </w:t>
      </w:r>
      <w:r w:rsidR="00CF0FB1">
        <w:rPr>
          <w:rFonts w:eastAsiaTheme="minorEastAsia"/>
        </w:rPr>
        <w:t>entgegen strebt</w:t>
      </w:r>
      <w:r w:rsidR="0074386B">
        <w:rPr>
          <w:rFonts w:eastAsiaTheme="minorEastAsia"/>
        </w:rPr>
        <w:t>.</w:t>
      </w:r>
    </w:p>
    <w:sectPr w:rsidR="0074386B" w:rsidRPr="00B80069" w:rsidSect="00BF6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80069"/>
    <w:rsid w:val="00182FD2"/>
    <w:rsid w:val="001C3A64"/>
    <w:rsid w:val="00211C1C"/>
    <w:rsid w:val="002874F8"/>
    <w:rsid w:val="003546B4"/>
    <w:rsid w:val="00573918"/>
    <w:rsid w:val="005A7883"/>
    <w:rsid w:val="006F76A6"/>
    <w:rsid w:val="006F792E"/>
    <w:rsid w:val="00703CB7"/>
    <w:rsid w:val="0074386B"/>
    <w:rsid w:val="00845A64"/>
    <w:rsid w:val="00856A18"/>
    <w:rsid w:val="00A31648"/>
    <w:rsid w:val="00A40E3C"/>
    <w:rsid w:val="00A738CF"/>
    <w:rsid w:val="00B54DF2"/>
    <w:rsid w:val="00B80069"/>
    <w:rsid w:val="00B86B7C"/>
    <w:rsid w:val="00BF6515"/>
    <w:rsid w:val="00CF0FB1"/>
    <w:rsid w:val="00D10F42"/>
    <w:rsid w:val="00DA3F13"/>
    <w:rsid w:val="00E9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5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FD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82FD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Graz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99mayer</dc:creator>
  <cp:keywords/>
  <dc:description/>
  <cp:lastModifiedBy>99mayer</cp:lastModifiedBy>
  <cp:revision>13</cp:revision>
  <dcterms:created xsi:type="dcterms:W3CDTF">2010-06-26T17:33:00Z</dcterms:created>
  <dcterms:modified xsi:type="dcterms:W3CDTF">2010-06-26T18:05:00Z</dcterms:modified>
</cp:coreProperties>
</file>